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E33" w:rsidRPr="00952E33" w:rsidRDefault="00952E33" w:rsidP="00952E33">
      <w:pPr>
        <w:shd w:val="clear" w:color="auto" w:fill="F5F5F5"/>
        <w:spacing w:after="120" w:line="312" w:lineRule="atLeast"/>
        <w:rPr>
          <w:rFonts w:ascii="Verdana" w:eastAsia="Times New Roman" w:hAnsi="Verdana" w:cs="Times New Roman"/>
          <w:b/>
          <w:bCs/>
          <w:color w:val="101010"/>
          <w:sz w:val="21"/>
          <w:szCs w:val="21"/>
          <w:lang w:eastAsia="hu-HU"/>
        </w:rPr>
      </w:pPr>
      <w:r w:rsidRPr="00952E33">
        <w:rPr>
          <w:rFonts w:ascii="Verdana" w:eastAsia="Times New Roman" w:hAnsi="Verdana" w:cs="Times New Roman"/>
          <w:b/>
          <w:bCs/>
          <w:color w:val="101010"/>
          <w:sz w:val="21"/>
          <w:szCs w:val="21"/>
          <w:lang w:eastAsia="hu-HU"/>
        </w:rPr>
        <w:t xml:space="preserve">Analóg </w:t>
      </w:r>
      <w:proofErr w:type="spellStart"/>
      <w:r w:rsidRPr="00952E33">
        <w:rPr>
          <w:rFonts w:ascii="Verdana" w:eastAsia="Times New Roman" w:hAnsi="Verdana" w:cs="Times New Roman"/>
          <w:b/>
          <w:bCs/>
          <w:color w:val="101010"/>
          <w:sz w:val="21"/>
          <w:szCs w:val="21"/>
          <w:lang w:eastAsia="hu-HU"/>
        </w:rPr>
        <w:t>kivezérlésmérő</w:t>
      </w:r>
      <w:proofErr w:type="spellEnd"/>
    </w:p>
    <w:p w:rsidR="00952E33" w:rsidRPr="00952E33" w:rsidRDefault="00952E33" w:rsidP="00952E33">
      <w:pPr>
        <w:shd w:val="clear" w:color="auto" w:fill="F5F5F5"/>
        <w:spacing w:after="150" w:line="312" w:lineRule="atLeast"/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</w:pPr>
      <w:r w:rsidRPr="00952E33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 xml:space="preserve">Szerző: </w:t>
      </w:r>
      <w:hyperlink r:id="rId4" w:tooltip="proli007 adatlapja" w:history="1">
        <w:r w:rsidRPr="00952E33">
          <w:rPr>
            <w:rFonts w:ascii="Verdana" w:eastAsia="Times New Roman" w:hAnsi="Verdana" w:cs="Times New Roman"/>
            <w:color w:val="000000"/>
            <w:sz w:val="18"/>
            <w:lang w:eastAsia="hu-HU"/>
          </w:rPr>
          <w:t>proli007</w:t>
        </w:r>
      </w:hyperlink>
      <w:r w:rsidRPr="00952E33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 xml:space="preserve">, idő: </w:t>
      </w:r>
      <w:proofErr w:type="spellStart"/>
      <w:r w:rsidRPr="00952E33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>Ápr</w:t>
      </w:r>
      <w:proofErr w:type="spellEnd"/>
      <w:r w:rsidRPr="00952E33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 xml:space="preserve"> 14, 2009, Olvasva: 20424 </w:t>
      </w:r>
    </w:p>
    <w:p w:rsidR="00952E33" w:rsidRPr="00952E33" w:rsidRDefault="00952E33" w:rsidP="00952E33">
      <w:pPr>
        <w:pBdr>
          <w:bottom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952E33">
        <w:rPr>
          <w:rFonts w:ascii="Arial" w:eastAsia="Times New Roman" w:hAnsi="Arial" w:cs="Arial"/>
          <w:vanish/>
          <w:sz w:val="16"/>
          <w:szCs w:val="16"/>
          <w:lang w:eastAsia="hu-HU"/>
        </w:rPr>
        <w:t>Az űrlap teteje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7"/>
        <w:gridCol w:w="3420"/>
        <w:gridCol w:w="336"/>
        <w:gridCol w:w="2966"/>
        <w:gridCol w:w="240"/>
        <w:gridCol w:w="240"/>
        <w:gridCol w:w="498"/>
        <w:gridCol w:w="240"/>
        <w:gridCol w:w="255"/>
      </w:tblGrid>
      <w:tr w:rsidR="00952E33" w:rsidRPr="00952E33" w:rsidTr="00952E33">
        <w:trPr>
          <w:tblCellSpacing w:w="15" w:type="dxa"/>
        </w:trPr>
        <w:tc>
          <w:tcPr>
            <w:tcW w:w="50" w:type="pct"/>
            <w:vAlign w:val="center"/>
            <w:hideMark/>
          </w:tcPr>
          <w:p w:rsidR="00952E33" w:rsidRPr="00952E33" w:rsidRDefault="00952E33" w:rsidP="00952E33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952E3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hu-HU"/>
              </w:rPr>
              <w:t>Lapozás:</w:t>
            </w:r>
          </w:p>
        </w:tc>
        <w:tc>
          <w:tcPr>
            <w:tcW w:w="50" w:type="pct"/>
            <w:vAlign w:val="center"/>
            <w:hideMark/>
          </w:tcPr>
          <w:p w:rsidR="00952E33" w:rsidRPr="00952E33" w:rsidRDefault="00952E33" w:rsidP="00952E33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952E33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3" type="#_x0000_t75" style="width:168pt;height:18pt" o:ole="">
                  <v:imagedata r:id="rId5" o:title=""/>
                </v:shape>
                <w:control r:id="rId6" w:name="DefaultOcxName" w:shapeid="_x0000_i1043"/>
              </w:object>
            </w:r>
          </w:p>
        </w:tc>
        <w:tc>
          <w:tcPr>
            <w:tcW w:w="50" w:type="pct"/>
            <w:vAlign w:val="center"/>
            <w:hideMark/>
          </w:tcPr>
          <w:p w:rsidR="00952E33" w:rsidRPr="00952E33" w:rsidRDefault="00952E33" w:rsidP="00952E33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hyperlink r:id="rId7" w:history="1">
              <w:r w:rsidRPr="00952E33">
                <w:rPr>
                  <w:rFonts w:ascii="Verdana" w:eastAsia="Times New Roman" w:hAnsi="Verdana" w:cs="Times New Roman"/>
                  <w:b/>
                  <w:bCs/>
                  <w:color w:val="333333"/>
                  <w:sz w:val="17"/>
                  <w:lang w:eastAsia="hu-HU"/>
                </w:rPr>
                <w:t>OK</w:t>
              </w:r>
            </w:hyperlink>
          </w:p>
        </w:tc>
        <w:tc>
          <w:tcPr>
            <w:tcW w:w="2500" w:type="pct"/>
            <w:vAlign w:val="center"/>
            <w:hideMark/>
          </w:tcPr>
          <w:p w:rsidR="00952E33" w:rsidRPr="00952E33" w:rsidRDefault="00952E33" w:rsidP="00952E33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</w:p>
        </w:tc>
        <w:tc>
          <w:tcPr>
            <w:tcW w:w="50" w:type="pct"/>
            <w:vAlign w:val="center"/>
            <w:hideMark/>
          </w:tcPr>
          <w:p w:rsidR="00952E33" w:rsidRPr="00952E33" w:rsidRDefault="00952E33" w:rsidP="00952E33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1" name="Kép 1" descr="http://www.hobbielektronika.hu/pic/arrfirst.gif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hobbielektronika.hu/pic/arrfirst.gif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pct"/>
            <w:vAlign w:val="center"/>
            <w:hideMark/>
          </w:tcPr>
          <w:p w:rsidR="00952E33" w:rsidRPr="00952E33" w:rsidRDefault="00952E33" w:rsidP="00952E33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2" name="Kép 2" descr="http://www.hobbielektronika.hu/pic/arrleft.gif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hobbielektronika.hu/pic/arrleft.gif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pct"/>
            <w:noWrap/>
            <w:vAlign w:val="center"/>
            <w:hideMark/>
          </w:tcPr>
          <w:p w:rsidR="00952E33" w:rsidRPr="00952E33" w:rsidRDefault="00952E33" w:rsidP="00952E33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952E33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2 / 6</w:t>
            </w:r>
          </w:p>
        </w:tc>
        <w:tc>
          <w:tcPr>
            <w:tcW w:w="50" w:type="pct"/>
            <w:vAlign w:val="center"/>
            <w:hideMark/>
          </w:tcPr>
          <w:p w:rsidR="00952E33" w:rsidRPr="00952E33" w:rsidRDefault="00952E33" w:rsidP="00952E33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3" name="Kép 3" descr="http://www.hobbielektronika.hu/pic/arrright.gif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hobbielektronika.hu/pic/arrright.gif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pct"/>
            <w:vAlign w:val="center"/>
            <w:hideMark/>
          </w:tcPr>
          <w:p w:rsidR="00952E33" w:rsidRPr="00952E33" w:rsidRDefault="00952E33" w:rsidP="00952E33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4" name="Kép 4" descr="http://www.hobbielektronika.hu/pic/arrlast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hobbielektronika.hu/pic/arrlast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52E33" w:rsidRPr="00952E33" w:rsidRDefault="00952E33" w:rsidP="00952E33">
      <w:pPr>
        <w:pBdr>
          <w:top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952E33">
        <w:rPr>
          <w:rFonts w:ascii="Arial" w:eastAsia="Times New Roman" w:hAnsi="Arial" w:cs="Arial"/>
          <w:vanish/>
          <w:sz w:val="16"/>
          <w:szCs w:val="16"/>
          <w:lang w:eastAsia="hu-HU"/>
        </w:rPr>
        <w:t>Az űrlap alja</w:t>
      </w:r>
    </w:p>
    <w:p w:rsidR="00952E33" w:rsidRPr="00952E33" w:rsidRDefault="00952E33" w:rsidP="00952E33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 xml:space="preserve">Az erősítők kimeneti jelének pillanatértéke nem haladhatja meg a vágási szintet. Végerősítőkre nézve ez kb. a tápfeszültség mínusz a veszteségi feszültséggel azonos. Ha normál átlagérték képző, vagy RMS érték egyenirányítással vizsgáljuk a jelet (mint amilyen műszereinkben van), akkor kizárólag csak szinuszos jeleknél állapítható meg ez a szint. Hiszen csak szinuszos feszültség esetén igaz, hogy a jel csúcsértéke az effektív érték és gyök kettő szorzatával azonos. A zenei jel viszont minden, csak nem szinuszos jel. (Az erősítők összes minősíthető és nem minősíthető hibája is </w:t>
      </w:r>
      <w:proofErr w:type="gramStart"/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>ezen</w:t>
      </w:r>
      <w:proofErr w:type="gramEnd"/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tény miatt jön létre)</w:t>
      </w:r>
    </w:p>
    <w:p w:rsidR="00952E33" w:rsidRPr="00952E33" w:rsidRDefault="00952E33" w:rsidP="00952E33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 xml:space="preserve">Következtetésképpen, a </w:t>
      </w:r>
      <w:proofErr w:type="spellStart"/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>csúcsegyenirányítás</w:t>
      </w:r>
      <w:proofErr w:type="spellEnd"/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lényegesen alkalmasabb a kivezérlés megállapítására. Kis áramkörünk is ezen elmélet alapján működik, természetesen a </w:t>
      </w:r>
      <w:proofErr w:type="spellStart"/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>Deprez-műszer</w:t>
      </w:r>
      <w:proofErr w:type="spellEnd"/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tulajdonsága, a kijelzés látványa, és az áramköri megoldások egyszerűsége miatt, számos kompromisszumot kell kötnünk.</w:t>
      </w:r>
    </w:p>
    <w:p w:rsidR="00952E33" w:rsidRPr="00952E33" w:rsidRDefault="00952E33" w:rsidP="00952E33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 xml:space="preserve">Tulajdonképpen minden diódát és kondenzátort tartalmazó egyenirányító </w:t>
      </w:r>
      <w:proofErr w:type="spellStart"/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>csúcsegyenirányító</w:t>
      </w:r>
      <w:proofErr w:type="spellEnd"/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>. Még az erősítőnkben lévő hálózati egyenirányító sem kivétel. A passzív egyenirányítók kis jeleknél nem alkalmazhatók, csak abban az esetben, ha a dióda nyitófeszültsége nem összemérhető a bemeneti jellel. Azaz, a bemeneti feszültség sokkal nagyobb annál.</w:t>
      </w:r>
    </w:p>
    <w:p w:rsidR="00952E33" w:rsidRPr="00952E33" w:rsidRDefault="00952E33" w:rsidP="00952E33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>
        <w:rPr>
          <w:rFonts w:ascii="Verdana" w:eastAsia="Times New Roman" w:hAnsi="Verdana" w:cs="Times New Roman"/>
          <w:noProof/>
          <w:sz w:val="18"/>
          <w:szCs w:val="18"/>
          <w:lang w:eastAsia="hu-HU"/>
        </w:rPr>
        <w:drawing>
          <wp:inline distT="0" distB="0" distL="0" distR="0">
            <wp:extent cx="2933700" cy="1924050"/>
            <wp:effectExtent l="19050" t="0" r="0" b="0"/>
            <wp:docPr id="5" name="Kép 5" descr="http://www.hobbielektronika.hu/cikkek/files/259/simple-pe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hobbielektronika.hu/cikkek/files/259/simple-peak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E33" w:rsidRPr="00952E33" w:rsidRDefault="00952E33" w:rsidP="00952E33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>A mellékelt ábrán egy passzív egyenirányító és annak transzfer karakterisztikája látható, 1V csúcsértékű bemenőjel esetén. A karakterisztikán szembetűnő a torzulás. A dióda nyitófeszültség alatti tartományt teljes mértékben "lenyeli", tehát 250mV alatt nincs is kimeneti jel. Tehát normál nívóra nézve, -12dB alatt nincs információ.</w:t>
      </w:r>
    </w:p>
    <w:p w:rsidR="00952E33" w:rsidRPr="00952E33" w:rsidRDefault="00952E33" w:rsidP="00952E33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>A kapcsolás csak abban az esetben tudja feltölteni a kondenzátort csúcsértékre, ha a meghajtó áramkör kimeneti ellenállása alacsony, tehát az áramkörünk jelentősen terheli a kimenetet. Így "vonalszintű" (LINE) jelek közvetlen mérésére ebben a formában alkalmatlan.</w:t>
      </w:r>
    </w:p>
    <w:p w:rsidR="00952E33" w:rsidRPr="00952E33" w:rsidRDefault="00952E33" w:rsidP="00952E33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>
        <w:rPr>
          <w:rFonts w:ascii="Verdana" w:eastAsia="Times New Roman" w:hAnsi="Verdana" w:cs="Times New Roman"/>
          <w:noProof/>
          <w:sz w:val="18"/>
          <w:szCs w:val="18"/>
          <w:lang w:eastAsia="hu-HU"/>
        </w:rPr>
        <w:lastRenderedPageBreak/>
        <w:drawing>
          <wp:inline distT="0" distB="0" distL="0" distR="0">
            <wp:extent cx="5276850" cy="3248025"/>
            <wp:effectExtent l="19050" t="0" r="0" b="0"/>
            <wp:docPr id="6" name="Kép 6" descr="http://www.hobbielektronika.hu/cikkek/files/259/simple-peak-transzf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hobbielektronika.hu/cikkek/files/259/simple-peak-transzfe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E33" w:rsidRPr="00952E33" w:rsidRDefault="00952E33" w:rsidP="00952E33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 xml:space="preserve">Amennyiben aktív </w:t>
      </w:r>
      <w:proofErr w:type="spellStart"/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>csúcsegyenirányítót</w:t>
      </w:r>
      <w:proofErr w:type="spellEnd"/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használunk, a minőségjavulás szembetűnő. A "veszteségünk" mindössze egy műveleti erősítő, és ami jelentősebb, hogy </w:t>
      </w:r>
      <w:r w:rsidRPr="00952E33">
        <w:rPr>
          <w:rFonts w:ascii="Verdana" w:eastAsia="Times New Roman" w:hAnsi="Verdana" w:cs="Times New Roman"/>
          <w:sz w:val="18"/>
          <w:szCs w:val="18"/>
          <w:u w:val="single"/>
          <w:lang w:eastAsia="hu-HU"/>
        </w:rPr>
        <w:t>a működéshez már tápfeszültség szükséges</w:t>
      </w:r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>.</w:t>
      </w:r>
    </w:p>
    <w:p w:rsidR="00952E33" w:rsidRPr="00952E33" w:rsidRDefault="00952E33" w:rsidP="00952E33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>
        <w:rPr>
          <w:rFonts w:ascii="Verdana" w:eastAsia="Times New Roman" w:hAnsi="Verdana" w:cs="Times New Roman"/>
          <w:noProof/>
          <w:sz w:val="18"/>
          <w:szCs w:val="18"/>
          <w:lang w:eastAsia="hu-HU"/>
        </w:rPr>
        <w:drawing>
          <wp:inline distT="0" distB="0" distL="0" distR="0">
            <wp:extent cx="3609975" cy="2190750"/>
            <wp:effectExtent l="19050" t="0" r="9525" b="0"/>
            <wp:docPr id="7" name="Kép 7" descr="Aktív csúcsegyenirányító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ktív csúcsegyenirányító.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E33" w:rsidRPr="00952E33" w:rsidRDefault="00952E33" w:rsidP="00952E33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 xml:space="preserve">A nyereségünk, viszont, hogy az erősítő </w:t>
      </w:r>
      <w:proofErr w:type="spellStart"/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>linearizálja</w:t>
      </w:r>
      <w:proofErr w:type="spellEnd"/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a </w:t>
      </w:r>
      <w:proofErr w:type="gramStart"/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>dióda nyitó</w:t>
      </w:r>
      <w:proofErr w:type="gramEnd"/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karakterisztikáját. Tekintve, hogy most már egy erősítőt is beépítettünk, a működéshez szükséges bemeneti feszültséget akár csökkenthetjük is az erősítő erősítésének beállításával.</w:t>
      </w:r>
    </w:p>
    <w:p w:rsidR="00952E33" w:rsidRPr="00952E33" w:rsidRDefault="00952E33" w:rsidP="00952E33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>
        <w:rPr>
          <w:rFonts w:ascii="Verdana" w:eastAsia="Times New Roman" w:hAnsi="Verdana" w:cs="Times New Roman"/>
          <w:noProof/>
          <w:sz w:val="18"/>
          <w:szCs w:val="18"/>
          <w:lang w:eastAsia="hu-HU"/>
        </w:rPr>
        <w:lastRenderedPageBreak/>
        <w:drawing>
          <wp:inline distT="0" distB="0" distL="0" distR="0">
            <wp:extent cx="5286375" cy="3114675"/>
            <wp:effectExtent l="19050" t="0" r="9525" b="0"/>
            <wp:docPr id="8" name="Kép 8" descr="Linearizált gör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inearizált görb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E33" w:rsidRPr="00952E33" w:rsidRDefault="00952E33" w:rsidP="00952E33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 xml:space="preserve">A </w:t>
      </w:r>
      <w:r w:rsidRPr="00952E33">
        <w:rPr>
          <w:rFonts w:ascii="Verdana" w:eastAsia="Times New Roman" w:hAnsi="Verdana" w:cs="Times New Roman"/>
          <w:color w:val="339966"/>
          <w:sz w:val="18"/>
          <w:szCs w:val="18"/>
          <w:lang w:eastAsia="hu-HU"/>
        </w:rPr>
        <w:t>zöld vonal</w:t>
      </w:r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mutatja a kimenő feszültséget, míg a </w:t>
      </w:r>
      <w:r w:rsidRPr="00952E33">
        <w:rPr>
          <w:rFonts w:ascii="Verdana" w:eastAsia="Times New Roman" w:hAnsi="Verdana" w:cs="Times New Roman"/>
          <w:color w:val="993300"/>
          <w:sz w:val="18"/>
          <w:szCs w:val="18"/>
          <w:lang w:eastAsia="hu-HU"/>
        </w:rPr>
        <w:t>barna</w:t>
      </w:r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a műveleti erősítő kimenetét. Az erősítő összehasonlítja a bemeneti jel pillanatnyi értékét a kondenzátor feszültségével, és addig szabályozza a kimenetének feszültségét, még a két érték azonos nem lesz. </w:t>
      </w:r>
      <w:r w:rsidRPr="00952E33">
        <w:rPr>
          <w:rFonts w:ascii="Verdana" w:eastAsia="Times New Roman" w:hAnsi="Verdana" w:cs="Times New Roman"/>
          <w:b/>
          <w:bCs/>
          <w:sz w:val="18"/>
          <w:lang w:eastAsia="hu-HU"/>
        </w:rPr>
        <w:t>Jól látható, hogy az erősítő a dióda karakterisztikáját szinte eltünteti, a kimeneti jel a bemeneti jellel lineáris viszonyban van</w:t>
      </w:r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>.</w:t>
      </w:r>
    </w:p>
    <w:p w:rsidR="00952E33" w:rsidRPr="00952E33" w:rsidRDefault="00952E33" w:rsidP="00952E33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 xml:space="preserve">Amíg a passzív kapcsolás 1V csúcsértékre mintegy 580mV csúcsértékkel válaszolt, addig az aktív egyenirányító megőrizte a bemenőjel értékét. Az áramkör </w:t>
      </w:r>
      <w:r w:rsidRPr="00952E33">
        <w:rPr>
          <w:rFonts w:ascii="Verdana" w:eastAsia="Times New Roman" w:hAnsi="Verdana" w:cs="Times New Roman"/>
          <w:sz w:val="18"/>
          <w:szCs w:val="18"/>
          <w:u w:val="single"/>
          <w:lang w:eastAsia="hu-HU"/>
        </w:rPr>
        <w:t>bemenő ellenállása</w:t>
      </w:r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a műveleti erősítővel azonos, </w:t>
      </w:r>
      <w:r w:rsidRPr="00952E33">
        <w:rPr>
          <w:rFonts w:ascii="Verdana" w:eastAsia="Times New Roman" w:hAnsi="Verdana" w:cs="Times New Roman"/>
          <w:sz w:val="18"/>
          <w:szCs w:val="18"/>
          <w:u w:val="single"/>
          <w:lang w:eastAsia="hu-HU"/>
        </w:rPr>
        <w:t>közel végtelen</w:t>
      </w:r>
      <w:r w:rsidRPr="00952E33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nagyságú.</w:t>
      </w:r>
    </w:p>
    <w:p w:rsidR="0039680D" w:rsidRDefault="0039680D"/>
    <w:sectPr w:rsidR="0039680D" w:rsidSect="003968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2E33"/>
    <w:rsid w:val="0039680D"/>
    <w:rsid w:val="00952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9680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952E33"/>
    <w:rPr>
      <w:strike w:val="0"/>
      <w:dstrike w:val="0"/>
      <w:color w:val="000000"/>
      <w:u w:val="none"/>
      <w:effect w:val="none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952E3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952E33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952E3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952E33"/>
    <w:rPr>
      <w:rFonts w:ascii="Arial" w:eastAsia="Times New Roman" w:hAnsi="Arial" w:cs="Arial"/>
      <w:vanish/>
      <w:sz w:val="16"/>
      <w:szCs w:val="16"/>
      <w:lang w:eastAsia="hu-HU"/>
    </w:rPr>
  </w:style>
  <w:style w:type="character" w:styleId="Kiemels2">
    <w:name w:val="Strong"/>
    <w:basedOn w:val="Bekezdsalapbettpusa"/>
    <w:uiPriority w:val="22"/>
    <w:qFormat/>
    <w:rsid w:val="00952E33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2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2E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66729">
      <w:bodyDiv w:val="1"/>
      <w:marLeft w:val="45"/>
      <w:marRight w:val="45"/>
      <w:marTop w:val="0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984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333333"/>
            <w:bottom w:val="single" w:sz="6" w:space="0" w:color="333333"/>
            <w:right w:val="single" w:sz="6" w:space="0" w:color="333333"/>
          </w:divBdr>
          <w:divsChild>
            <w:div w:id="154771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102">
                  <w:marLeft w:val="0"/>
                  <w:marRight w:val="0"/>
                  <w:marTop w:val="90"/>
                  <w:marBottom w:val="15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651981880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9982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22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0084251">
                  <w:marLeft w:val="0"/>
                  <w:marRight w:val="0"/>
                  <w:marTop w:val="0"/>
                  <w:marBottom w:val="15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53765875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65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bbielektronika.hu/cikkek/analog_kivezerlesmero.html?pg=1" TargetMode="External"/><Relationship Id="rId13" Type="http://schemas.openxmlformats.org/officeDocument/2006/relationships/hyperlink" Target="http://www.hobbielektronika.hu/cikkek/analog_kivezerlesmero.html?pg=6" TargetMode="External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12" Type="http://schemas.openxmlformats.org/officeDocument/2006/relationships/image" Target="media/image4.gif"/><Relationship Id="rId17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hyperlink" Target="http://www.hobbielektronika.hu/cikkek/analog_kivezerlesmero.html?pg=3" TargetMode="External"/><Relationship Id="rId5" Type="http://schemas.openxmlformats.org/officeDocument/2006/relationships/image" Target="media/image1.wmf"/><Relationship Id="rId15" Type="http://schemas.openxmlformats.org/officeDocument/2006/relationships/image" Target="media/image6.png"/><Relationship Id="rId10" Type="http://schemas.openxmlformats.org/officeDocument/2006/relationships/image" Target="media/image3.gif"/><Relationship Id="rId19" Type="http://schemas.openxmlformats.org/officeDocument/2006/relationships/fontTable" Target="fontTable.xml"/><Relationship Id="rId4" Type="http://schemas.openxmlformats.org/officeDocument/2006/relationships/hyperlink" Target="http://www.hobbielektronika.hu/user/5333.html" TargetMode="External"/><Relationship Id="rId9" Type="http://schemas.openxmlformats.org/officeDocument/2006/relationships/image" Target="media/image2.gif"/><Relationship Id="rId14" Type="http://schemas.openxmlformats.org/officeDocument/2006/relationships/image" Target="media/image5.gi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405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Koncsar Iroda</dc:creator>
  <cp:lastModifiedBy>Koncsar Iroda</cp:lastModifiedBy>
  <cp:revision>1</cp:revision>
  <dcterms:created xsi:type="dcterms:W3CDTF">2013-02-24T17:16:00Z</dcterms:created>
  <dcterms:modified xsi:type="dcterms:W3CDTF">2013-02-24T17:16:00Z</dcterms:modified>
</cp:coreProperties>
</file>